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99" w:rsidRDefault="00064C69">
      <w:r>
        <w:rPr>
          <w:rFonts w:ascii="Bookman Old Style" w:hAnsi="Bookman Old Style"/>
          <w:color w:val="000000"/>
          <w:spacing w:val="-1"/>
          <w:sz w:val="18"/>
          <w:szCs w:val="18"/>
        </w:rPr>
        <w:t>Akkavak Köyü toplam 44 haneli ve 350 nüfusludur. Yerleşim yeri olarak köyün çoğu bir vadi içindedir,az bir kısmı tepe üzerine</w:t>
      </w:r>
      <w:r>
        <w:rPr>
          <w:rStyle w:val="apple-converted-space"/>
          <w:rFonts w:ascii="Bookman Old Style" w:hAnsi="Bookman Old Style"/>
          <w:color w:val="000000"/>
          <w:spacing w:val="-1"/>
          <w:sz w:val="18"/>
          <w:szCs w:val="18"/>
        </w:rPr>
        <w:t> </w:t>
      </w:r>
      <w:r>
        <w:rPr>
          <w:rFonts w:ascii="Bookman Old Style" w:hAnsi="Bookman Old Style"/>
          <w:color w:val="000000"/>
          <w:sz w:val="18"/>
          <w:szCs w:val="18"/>
        </w:rPr>
        <w:t>kurulu olan köy Narince'ye yaklaşık 10 km mesafededir.Köyün doğusunda Akkuş(akçalı)</w:t>
      </w:r>
      <w:r>
        <w:rPr>
          <w:rStyle w:val="apple-converted-space"/>
          <w:rFonts w:ascii="Bookman Old Style" w:hAnsi="Bookman Old Style"/>
          <w:color w:val="000000"/>
          <w:sz w:val="18"/>
          <w:szCs w:val="18"/>
        </w:rPr>
        <w:t> </w:t>
      </w:r>
      <w:r>
        <w:rPr>
          <w:rFonts w:ascii="Bookman Old Style" w:hAnsi="Bookman Old Style"/>
          <w:color w:val="000000"/>
          <w:spacing w:val="-1"/>
          <w:sz w:val="18"/>
          <w:szCs w:val="18"/>
        </w:rPr>
        <w:t>Köyü, batısında Çardak Köyü,güneyinde Büyükbağ Köyü yer almaktadır.</w:t>
      </w:r>
    </w:p>
    <w:sectPr w:rsidR="00124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64C69"/>
    <w:rsid w:val="00064C69"/>
    <w:rsid w:val="0012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64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</dc:creator>
  <cp:keywords/>
  <dc:description/>
  <cp:lastModifiedBy>cihan</cp:lastModifiedBy>
  <cp:revision>2</cp:revision>
  <dcterms:created xsi:type="dcterms:W3CDTF">2016-02-11T12:15:00Z</dcterms:created>
  <dcterms:modified xsi:type="dcterms:W3CDTF">2016-02-11T12:15:00Z</dcterms:modified>
</cp:coreProperties>
</file>